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40" w:lineRule="atLeas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分散采购代理服务机构项目</w:t>
      </w:r>
    </w:p>
    <w:p>
      <w:pPr>
        <w:pStyle w:val="3"/>
        <w:shd w:val="clear" w:color="auto" w:fill="FFFFFF"/>
        <w:spacing w:line="540" w:lineRule="atLeas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一、项目名称：</w:t>
      </w:r>
      <w:r>
        <w:rPr>
          <w:rFonts w:hint="eastAsia" w:asciiTheme="majorEastAsia" w:hAnsiTheme="majorEastAsia"/>
          <w:sz w:val="21"/>
          <w:szCs w:val="21"/>
        </w:rPr>
        <w:t>分散采购代理服务机构</w:t>
      </w:r>
      <w:bookmarkStart w:id="0" w:name="_GoBack"/>
      <w:bookmarkEnd w:id="0"/>
      <w:r>
        <w:rPr>
          <w:rFonts w:hint="eastAsia" w:asciiTheme="majorEastAsia" w:hAnsiTheme="majorEastAsia"/>
          <w:sz w:val="21"/>
          <w:szCs w:val="21"/>
        </w:rPr>
        <w:t>项目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二、采购方式：竞争性磋商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三、评审日期： 2</w:t>
      </w:r>
      <w:r>
        <w:rPr>
          <w:rFonts w:asciiTheme="majorEastAsia" w:hAnsiTheme="majorEastAsia"/>
          <w:color w:val="333333"/>
          <w:sz w:val="21"/>
          <w:szCs w:val="21"/>
        </w:rPr>
        <w:t>0</w:t>
      </w:r>
      <w:r>
        <w:rPr>
          <w:rFonts w:hint="eastAsia" w:asciiTheme="majorEastAsia" w:hAnsiTheme="majorEastAsia"/>
          <w:color w:val="333333"/>
          <w:sz w:val="21"/>
          <w:szCs w:val="21"/>
        </w:rPr>
        <w:t xml:space="preserve">22年3月7日 </w:t>
      </w:r>
    </w:p>
    <w:p>
      <w:pPr>
        <w:pStyle w:val="4"/>
        <w:shd w:val="clear" w:color="auto" w:fill="FFFFFF"/>
        <w:spacing w:after="0"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四、公示日期： 20</w:t>
      </w:r>
      <w:r>
        <w:rPr>
          <w:rFonts w:asciiTheme="majorEastAsia" w:hAnsiTheme="majorEastAsia"/>
          <w:color w:val="333333"/>
          <w:sz w:val="21"/>
          <w:szCs w:val="21"/>
        </w:rPr>
        <w:t>2</w:t>
      </w:r>
      <w:r>
        <w:rPr>
          <w:rFonts w:hint="eastAsia" w:asciiTheme="majorEastAsia" w:hAnsiTheme="majorEastAsia"/>
          <w:color w:val="333333"/>
          <w:sz w:val="21"/>
          <w:szCs w:val="21"/>
        </w:rPr>
        <w:t xml:space="preserve">2年3月8日 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五、成交结果</w:t>
      </w:r>
    </w:p>
    <w:tbl>
      <w:tblPr>
        <w:tblStyle w:val="10"/>
        <w:tblW w:w="8282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38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采购内容</w:t>
            </w: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333333"/>
                <w:szCs w:val="21"/>
              </w:rPr>
            </w:pPr>
            <w:r>
              <w:rPr>
                <w:rFonts w:hint="eastAsia" w:asciiTheme="majorEastAsia" w:hAnsiTheme="majorEastAsia"/>
                <w:color w:val="333333"/>
                <w:szCs w:val="21"/>
              </w:rPr>
              <w:t>分散采购代理机构服务项目</w:t>
            </w: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Courier New" w:asciiTheme="majorEastAsia" w:hAnsiTheme="majorEastAsia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cs="Courier New" w:asciiTheme="majorEastAsia" w:hAnsiTheme="majorEastAsia"/>
                <w:color w:val="333333"/>
                <w:szCs w:val="21"/>
                <w:lang w:val="en-US" w:eastAsia="zh-CN"/>
              </w:rPr>
              <w:t>重庆市中基致信招标代理有限公司</w:t>
            </w:r>
          </w:p>
        </w:tc>
      </w:tr>
    </w:tbl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  <w:lang w:val="en-US" w:eastAsia="zh-CN"/>
        </w:rPr>
        <w:t>六</w:t>
      </w:r>
      <w:r>
        <w:rPr>
          <w:rFonts w:hint="eastAsia" w:asciiTheme="majorEastAsia" w:hAnsiTheme="majorEastAsia"/>
          <w:color w:val="333333"/>
          <w:sz w:val="21"/>
          <w:szCs w:val="21"/>
        </w:rPr>
        <w:t>、其他事项</w:t>
      </w:r>
    </w:p>
    <w:p>
      <w:pPr>
        <w:pStyle w:val="9"/>
        <w:shd w:val="clear" w:color="auto" w:fill="FFFFFF"/>
        <w:spacing w:line="420" w:lineRule="atLeast"/>
        <w:ind w:firstLine="480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本结果公示期1个工作日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  <w:lang w:val="en-US" w:eastAsia="zh-CN"/>
        </w:rPr>
        <w:t>七</w:t>
      </w:r>
      <w:r>
        <w:rPr>
          <w:rFonts w:hint="eastAsia" w:asciiTheme="majorEastAsia" w:hAnsiTheme="majorEastAsia"/>
          <w:color w:val="333333"/>
          <w:sz w:val="21"/>
          <w:szCs w:val="21"/>
        </w:rPr>
        <w:t>、联系人</w:t>
      </w:r>
    </w:p>
    <w:p>
      <w:pPr>
        <w:pStyle w:val="9"/>
        <w:shd w:val="clear" w:color="auto" w:fill="FFFFFF"/>
        <w:spacing w:line="420" w:lineRule="atLeast"/>
        <w:ind w:left="420" w:leftChars="200"/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采购人：重庆市计量质量检测研究院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联系人：霍老师、张老师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电  话：023-89136301 67950025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地  址：重庆市渝北区杨柳北路1号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 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72C"/>
    <w:rsid w:val="00056FDF"/>
    <w:rsid w:val="00071607"/>
    <w:rsid w:val="00083497"/>
    <w:rsid w:val="001243D7"/>
    <w:rsid w:val="0012528E"/>
    <w:rsid w:val="00131494"/>
    <w:rsid w:val="00151612"/>
    <w:rsid w:val="00165563"/>
    <w:rsid w:val="00197C66"/>
    <w:rsid w:val="001A1C3C"/>
    <w:rsid w:val="001D3B5B"/>
    <w:rsid w:val="001F21FA"/>
    <w:rsid w:val="001F52C8"/>
    <w:rsid w:val="00234310"/>
    <w:rsid w:val="00237D66"/>
    <w:rsid w:val="00254336"/>
    <w:rsid w:val="00255B7F"/>
    <w:rsid w:val="002D7668"/>
    <w:rsid w:val="00344F27"/>
    <w:rsid w:val="003654F9"/>
    <w:rsid w:val="003B084B"/>
    <w:rsid w:val="003E1DCB"/>
    <w:rsid w:val="0042365B"/>
    <w:rsid w:val="00435400"/>
    <w:rsid w:val="004616F3"/>
    <w:rsid w:val="004968AC"/>
    <w:rsid w:val="005009FF"/>
    <w:rsid w:val="005258B8"/>
    <w:rsid w:val="0054662C"/>
    <w:rsid w:val="005B768E"/>
    <w:rsid w:val="005C31FD"/>
    <w:rsid w:val="00600DBA"/>
    <w:rsid w:val="00643B4B"/>
    <w:rsid w:val="00671104"/>
    <w:rsid w:val="006A7BF0"/>
    <w:rsid w:val="006B2BC9"/>
    <w:rsid w:val="00724089"/>
    <w:rsid w:val="0074372C"/>
    <w:rsid w:val="007B34CA"/>
    <w:rsid w:val="007D587E"/>
    <w:rsid w:val="007E78D7"/>
    <w:rsid w:val="00847D04"/>
    <w:rsid w:val="008543F3"/>
    <w:rsid w:val="0087322C"/>
    <w:rsid w:val="008B5FAB"/>
    <w:rsid w:val="0091575C"/>
    <w:rsid w:val="00927EFB"/>
    <w:rsid w:val="009361D3"/>
    <w:rsid w:val="00956B26"/>
    <w:rsid w:val="009B621C"/>
    <w:rsid w:val="009E3367"/>
    <w:rsid w:val="00A92C3E"/>
    <w:rsid w:val="00AB2172"/>
    <w:rsid w:val="00BA2A13"/>
    <w:rsid w:val="00BD32F1"/>
    <w:rsid w:val="00BE18AF"/>
    <w:rsid w:val="00BF1344"/>
    <w:rsid w:val="00C27D1A"/>
    <w:rsid w:val="00C361A4"/>
    <w:rsid w:val="00C81EE8"/>
    <w:rsid w:val="00D106B5"/>
    <w:rsid w:val="00D133AA"/>
    <w:rsid w:val="00D66A86"/>
    <w:rsid w:val="00D712ED"/>
    <w:rsid w:val="00D93172"/>
    <w:rsid w:val="00D93E2E"/>
    <w:rsid w:val="00DB6F21"/>
    <w:rsid w:val="00DE25C6"/>
    <w:rsid w:val="00DE519E"/>
    <w:rsid w:val="00E23B77"/>
    <w:rsid w:val="00E32B7F"/>
    <w:rsid w:val="00E62D29"/>
    <w:rsid w:val="00ED453B"/>
    <w:rsid w:val="00ED7790"/>
    <w:rsid w:val="00EE0FE9"/>
    <w:rsid w:val="00EF470B"/>
    <w:rsid w:val="00EF5D68"/>
    <w:rsid w:val="00F05283"/>
    <w:rsid w:val="00F25335"/>
    <w:rsid w:val="00F63F7B"/>
    <w:rsid w:val="00FF75B5"/>
    <w:rsid w:val="0E827883"/>
    <w:rsid w:val="33245B1D"/>
    <w:rsid w:val="35A26566"/>
    <w:rsid w:val="465F580D"/>
    <w:rsid w:val="4B860E1C"/>
    <w:rsid w:val="4D5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0"/>
    <w:qFormat/>
    <w:uiPriority w:val="99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pple-converted-space"/>
    <w:basedOn w:val="11"/>
    <w:qFormat/>
    <w:uiPriority w:val="0"/>
  </w:style>
  <w:style w:type="paragraph" w:customStyle="1" w:styleId="1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20">
    <w:name w:val="正文文本缩进 Char"/>
    <w:basedOn w:val="11"/>
    <w:link w:val="5"/>
    <w:uiPriority w:val="99"/>
    <w:rPr>
      <w:rFonts w:ascii="Times New Roman" w:hAnsi="Times New Roman" w:eastAsia="宋体" w:cs="Times New Roman"/>
      <w:sz w:val="44"/>
      <w:szCs w:val="20"/>
    </w:rPr>
  </w:style>
  <w:style w:type="character" w:customStyle="1" w:styleId="21">
    <w:name w:val="纯文本 Char2"/>
    <w:link w:val="6"/>
    <w:qFormat/>
    <w:locked/>
    <w:uiPriority w:val="0"/>
    <w:rPr>
      <w:rFonts w:ascii="宋体" w:hAnsi="Courier New" w:cs="Courier New"/>
      <w:szCs w:val="21"/>
    </w:rPr>
  </w:style>
  <w:style w:type="character" w:customStyle="1" w:styleId="22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纯文本 Char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2019-12-03T02:49:00Z</dcterms:created>
  <dc:creator>Administrator</dc:creator>
  <cp:lastModifiedBy>宏哥</cp:lastModifiedBy>
  <dcterms:modified xsi:type="dcterms:W3CDTF">2022-03-08T05:07:02Z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